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459A1677" w:rsidR="00912E0A" w:rsidRPr="00FA7B3F" w:rsidRDefault="006C091B" w:rsidP="007A05F1">
      <w:pPr>
        <w:pStyle w:val="COPERTINASottotitolo"/>
        <w:jc w:val="center"/>
        <w:rPr>
          <w:rFonts w:ascii="Titillium Web" w:hAnsi="Titillium Web"/>
        </w:rPr>
      </w:pPr>
      <w:r>
        <w:rPr>
          <w:noProof/>
        </w:rPr>
        <w:drawing>
          <wp:inline distT="0" distB="0" distL="0" distR="0" wp14:anchorId="435CA367" wp14:editId="53F58DE5">
            <wp:extent cx="1210803" cy="1514016"/>
            <wp:effectExtent l="0" t="0" r="0" b="0"/>
            <wp:docPr id="1815546458" name="Picture 1815546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46458" name="Picture 181554645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0803" cy="1514016"/>
                    </a:xfrm>
                    <a:prstGeom prst="rect">
                      <a:avLst/>
                    </a:prstGeom>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La/Il sottoscritta/o __________________ nato/a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consapevole della responsabilità penale cui può andare incontro in caso di dichiarazione falsa o comunque non corrispondente al vero (art. 76 del D.P.R. n. 445 del 28/12/2000), ai sensi del D.P.R. n. 445 del 28/12/2000 e ss.mm.ii.</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L’impresa (ragione sociale) ………………………………………………………………………………….………………….,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è una startup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ListParagraph"/>
        <w:spacing w:line="276" w:lineRule="auto"/>
        <w:ind w:right="126"/>
        <w:jc w:val="both"/>
        <w:rPr>
          <w:rFonts w:ascii="Titillium Web" w:hAnsi="Titillium Web"/>
          <w:color w:val="404040" w:themeColor="text1" w:themeTint="BF"/>
          <w:sz w:val="20"/>
          <w:szCs w:val="20"/>
        </w:rPr>
      </w:pPr>
    </w:p>
    <w:p w14:paraId="05589D56" w14:textId="33FD39BD" w:rsidR="00EB2686" w:rsidRDefault="006C091B"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ListParagraph"/>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ListParagraph"/>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 per voce A1 del conto economico si fa riferimento alla voce “Ricavi e vendite delle prestazioni” di cui allo schema di conto economico previsto dagli articoli 2425 e 2425 bis del Codice Civile.</w:t>
      </w:r>
    </w:p>
    <w:p w14:paraId="5B1445C9" w14:textId="77777777" w:rsidR="00C91B18" w:rsidRDefault="00C91B18" w:rsidP="00CD1F42">
      <w:pPr>
        <w:pStyle w:val="ListParagraph"/>
        <w:spacing w:line="276" w:lineRule="auto"/>
        <w:ind w:right="126"/>
        <w:jc w:val="both"/>
        <w:rPr>
          <w:rFonts w:ascii="Titillium Web" w:hAnsi="Titillium Web"/>
          <w:color w:val="404040" w:themeColor="text1" w:themeTint="BF"/>
          <w:sz w:val="16"/>
          <w:szCs w:val="16"/>
        </w:rPr>
      </w:pPr>
    </w:p>
    <w:p w14:paraId="7400D8AC" w14:textId="40681BE5" w:rsidR="00862BC3" w:rsidRDefault="006C091B"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ListParagraph"/>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PN = patrimonio netto si intende il totale della voce A dello Stato Patrimoniale passivo previsto dagli articoli 2424 e 2424 bis del Codice Civile;</w:t>
      </w:r>
    </w:p>
    <w:p w14:paraId="28951397" w14:textId="77777777" w:rsidR="00862BC3"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6C091B"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ListParagraph"/>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lastRenderedPageBreak/>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312842A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041E92CD" w14:textId="77777777" w:rsidR="00EB2686" w:rsidRDefault="00EB2686" w:rsidP="00BD31A4">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7C23F003" w14:textId="77777777" w:rsidR="00EF5AF7" w:rsidRPr="00607640" w:rsidRDefault="00EF5AF7" w:rsidP="00BD31A4">
      <w:pPr>
        <w:spacing w:line="276" w:lineRule="auto"/>
        <w:ind w:right="126"/>
        <w:jc w:val="both"/>
        <w:rPr>
          <w:rFonts w:ascii="Titillium Web" w:hAnsi="Titillium Web"/>
          <w:i/>
          <w:iCs/>
          <w:color w:val="404040" w:themeColor="text1" w:themeTint="BF"/>
          <w:sz w:val="20"/>
          <w:szCs w:val="20"/>
          <w:lang w:eastAsia="it-IT"/>
        </w:rPr>
      </w:pPr>
      <w:r w:rsidRPr="00607640">
        <w:rPr>
          <w:rFonts w:ascii="Titillium Web" w:hAnsi="Titillium Web"/>
          <w:i/>
          <w:iCs/>
          <w:color w:val="404040" w:themeColor="text1" w:themeTint="BF"/>
          <w:sz w:val="20"/>
          <w:szCs w:val="20"/>
          <w:lang w:eastAsia="it-IT"/>
        </w:rPr>
        <w:t>Attenzione: Il presente modulo deve essere compilato a video e firmato con firma digitale forte (sono accettati file con estensioni p7m).</w:t>
      </w:r>
    </w:p>
    <w:p w14:paraId="251C2A81" w14:textId="2048800C" w:rsidR="00903256" w:rsidRPr="00607640" w:rsidRDefault="00EF5AF7" w:rsidP="00224A5D">
      <w:pPr>
        <w:spacing w:line="276" w:lineRule="auto"/>
        <w:ind w:right="126"/>
        <w:jc w:val="both"/>
        <w:rPr>
          <w:rFonts w:ascii="Titillium Web" w:hAnsi="Titillium Web"/>
          <w:color w:val="404040" w:themeColor="text1" w:themeTint="BF"/>
          <w:sz w:val="20"/>
          <w:szCs w:val="20"/>
        </w:rPr>
      </w:pPr>
      <w:r w:rsidRPr="00607640">
        <w:rPr>
          <w:rFonts w:ascii="Titillium Web" w:hAnsi="Titillium Web"/>
          <w:i/>
          <w:iCs/>
          <w:color w:val="404040" w:themeColor="text1" w:themeTint="BF"/>
          <w:sz w:val="20"/>
          <w:szCs w:val="20"/>
          <w:lang w:eastAsia="it-IT"/>
        </w:rPr>
        <w:t>Non sono accettati moduli stampati, successivamente scansionati e allegati.</w:t>
      </w:r>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E5B0E" w14:textId="77777777" w:rsidR="0011580E" w:rsidRDefault="0011580E" w:rsidP="00A219AF">
      <w:r>
        <w:separator/>
      </w:r>
    </w:p>
  </w:endnote>
  <w:endnote w:type="continuationSeparator" w:id="0">
    <w:p w14:paraId="26F3C039" w14:textId="77777777" w:rsidR="0011580E" w:rsidRDefault="0011580E" w:rsidP="00A219AF">
      <w:r>
        <w:continuationSeparator/>
      </w:r>
    </w:p>
  </w:endnote>
  <w:endnote w:type="continuationNotice" w:id="1">
    <w:p w14:paraId="640CD824" w14:textId="77777777" w:rsidR="0011580E" w:rsidRDefault="0011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lium Web">
    <w:panose1 w:val="00000500000000000000"/>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000000000000000"/>
    <w:charset w:val="00"/>
    <w:family w:val="auto"/>
    <w:pitch w:val="variable"/>
    <w:sig w:usb0="A00002FF" w:usb1="4000207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F7C1E" w14:textId="77777777" w:rsidR="0011580E" w:rsidRDefault="0011580E" w:rsidP="00A219AF">
      <w:r>
        <w:separator/>
      </w:r>
    </w:p>
  </w:footnote>
  <w:footnote w:type="continuationSeparator" w:id="0">
    <w:p w14:paraId="195F2EC4" w14:textId="77777777" w:rsidR="0011580E" w:rsidRDefault="0011580E" w:rsidP="00A219AF">
      <w:r>
        <w:continuationSeparator/>
      </w:r>
    </w:p>
  </w:footnote>
  <w:footnote w:type="continuationNotice" w:id="1">
    <w:p w14:paraId="3B060A4C" w14:textId="77777777" w:rsidR="0011580E" w:rsidRDefault="0011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2C63E746"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36999212"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10"/>
  </w:num>
  <w:num w:numId="2" w16cid:durableId="1161310680">
    <w:abstractNumId w:val="16"/>
  </w:num>
  <w:num w:numId="3" w16cid:durableId="768086891">
    <w:abstractNumId w:val="4"/>
  </w:num>
  <w:num w:numId="4" w16cid:durableId="2044282693">
    <w:abstractNumId w:val="21"/>
  </w:num>
  <w:num w:numId="5" w16cid:durableId="601573025">
    <w:abstractNumId w:val="6"/>
  </w:num>
  <w:num w:numId="6" w16cid:durableId="537201668">
    <w:abstractNumId w:val="9"/>
  </w:num>
  <w:num w:numId="7" w16cid:durableId="1185360841">
    <w:abstractNumId w:val="28"/>
  </w:num>
  <w:num w:numId="8" w16cid:durableId="1303660272">
    <w:abstractNumId w:val="5"/>
  </w:num>
  <w:num w:numId="9" w16cid:durableId="1207837178">
    <w:abstractNumId w:val="11"/>
  </w:num>
  <w:num w:numId="10" w16cid:durableId="1903515032">
    <w:abstractNumId w:val="27"/>
  </w:num>
  <w:num w:numId="11" w16cid:durableId="1392536771">
    <w:abstractNumId w:val="15"/>
  </w:num>
  <w:num w:numId="12" w16cid:durableId="348064268">
    <w:abstractNumId w:val="2"/>
  </w:num>
  <w:num w:numId="13" w16cid:durableId="130447338">
    <w:abstractNumId w:val="3"/>
  </w:num>
  <w:num w:numId="14" w16cid:durableId="1047334617">
    <w:abstractNumId w:val="20"/>
  </w:num>
  <w:num w:numId="15" w16cid:durableId="1133670046">
    <w:abstractNumId w:val="1"/>
  </w:num>
  <w:num w:numId="16" w16cid:durableId="2002586503">
    <w:abstractNumId w:val="26"/>
  </w:num>
  <w:num w:numId="17" w16cid:durableId="897860498">
    <w:abstractNumId w:val="22"/>
  </w:num>
  <w:num w:numId="18" w16cid:durableId="1456362019">
    <w:abstractNumId w:val="7"/>
  </w:num>
  <w:num w:numId="19" w16cid:durableId="1950819122">
    <w:abstractNumId w:val="23"/>
  </w:num>
  <w:num w:numId="20" w16cid:durableId="356394376">
    <w:abstractNumId w:val="29"/>
  </w:num>
  <w:num w:numId="21" w16cid:durableId="486433159">
    <w:abstractNumId w:val="8"/>
  </w:num>
  <w:num w:numId="22" w16cid:durableId="1138692494">
    <w:abstractNumId w:val="17"/>
  </w:num>
  <w:num w:numId="23" w16cid:durableId="663047139">
    <w:abstractNumId w:val="12"/>
  </w:num>
  <w:num w:numId="24" w16cid:durableId="1301035672">
    <w:abstractNumId w:val="24"/>
  </w:num>
  <w:num w:numId="25" w16cid:durableId="1055280384">
    <w:abstractNumId w:val="19"/>
  </w:num>
  <w:num w:numId="26" w16cid:durableId="456726801">
    <w:abstractNumId w:val="14"/>
  </w:num>
  <w:num w:numId="27" w16cid:durableId="1402099041">
    <w:abstractNumId w:val="13"/>
  </w:num>
  <w:num w:numId="28" w16cid:durableId="2058504359">
    <w:abstractNumId w:val="18"/>
  </w:num>
  <w:num w:numId="29" w16cid:durableId="1266308093">
    <w:abstractNumId w:val="25"/>
  </w:num>
  <w:num w:numId="30" w16cid:durableId="148061482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4155"/>
    <w:rsid w:val="00486F45"/>
    <w:rsid w:val="0048702F"/>
    <w:rsid w:val="00490CCE"/>
    <w:rsid w:val="00496E4F"/>
    <w:rsid w:val="00497AEB"/>
    <w:rsid w:val="004A3B31"/>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83F"/>
    <w:rsid w:val="005A3D76"/>
    <w:rsid w:val="005A454F"/>
    <w:rsid w:val="005A7374"/>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A0296"/>
    <w:rsid w:val="006A1157"/>
    <w:rsid w:val="006B5D7F"/>
    <w:rsid w:val="006C091B"/>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1159"/>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1"/>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788</Words>
  <Characters>4495</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5273</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192</cp:revision>
  <cp:lastPrinted>2023-02-23T08:23:00Z</cp:lastPrinted>
  <dcterms:created xsi:type="dcterms:W3CDTF">2023-09-01T13:36:00Z</dcterms:created>
  <dcterms:modified xsi:type="dcterms:W3CDTF">2023-10-16T09:05:00Z</dcterms:modified>
  <cp:category/>
</cp:coreProperties>
</file>